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C1FB" w14:textId="3424C30B" w:rsidR="00D4747C" w:rsidRPr="00A51B4C" w:rsidRDefault="007319CC" w:rsidP="0038743C">
      <w:pPr>
        <w:spacing w:after="0" w:line="280" w:lineRule="atLeast"/>
        <w:jc w:val="right"/>
        <w:rPr>
          <w:rFonts w:cstheme="minorHAnsi"/>
        </w:rPr>
      </w:pPr>
      <w:r w:rsidRPr="00A51B4C">
        <w:rPr>
          <w:rFonts w:cstheme="minorHAnsi"/>
        </w:rPr>
        <w:t>…………………………………………….</w:t>
      </w:r>
    </w:p>
    <w:p w14:paraId="015B489A" w14:textId="1725573E" w:rsidR="007319CC" w:rsidRPr="00A51B4C" w:rsidRDefault="007319CC" w:rsidP="0038743C">
      <w:pPr>
        <w:spacing w:after="0" w:line="280" w:lineRule="atLeast"/>
        <w:jc w:val="center"/>
        <w:rPr>
          <w:rFonts w:cstheme="minorHAnsi"/>
          <w:sz w:val="16"/>
          <w:szCs w:val="16"/>
        </w:rPr>
      </w:pPr>
      <w:r w:rsidRPr="00A51B4C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0546DF" w:rsidRPr="00A51B4C">
        <w:rPr>
          <w:rFonts w:cstheme="minorHAnsi"/>
          <w:sz w:val="16"/>
          <w:szCs w:val="16"/>
        </w:rPr>
        <w:t xml:space="preserve">                                                           </w:t>
      </w:r>
      <w:r w:rsidRPr="00A51B4C">
        <w:rPr>
          <w:rFonts w:cstheme="minorHAnsi"/>
          <w:sz w:val="16"/>
          <w:szCs w:val="16"/>
        </w:rPr>
        <w:t>(miejscowość, data)</w:t>
      </w:r>
    </w:p>
    <w:p w14:paraId="58FEFE48" w14:textId="496DEB1E" w:rsidR="007319CC" w:rsidRPr="00A51B4C" w:rsidRDefault="007319CC" w:rsidP="0038743C">
      <w:pPr>
        <w:spacing w:after="0" w:line="280" w:lineRule="atLeast"/>
        <w:rPr>
          <w:rFonts w:cstheme="minorHAnsi"/>
        </w:rPr>
      </w:pPr>
    </w:p>
    <w:p w14:paraId="18E1CB5F" w14:textId="77F1990A" w:rsidR="007319CC" w:rsidRPr="00A51B4C" w:rsidRDefault="007319CC" w:rsidP="0038743C">
      <w:pPr>
        <w:spacing w:after="0" w:line="280" w:lineRule="atLeast"/>
        <w:rPr>
          <w:rFonts w:cstheme="minorHAnsi"/>
        </w:rPr>
      </w:pPr>
      <w:r w:rsidRPr="00A51B4C">
        <w:rPr>
          <w:rFonts w:cstheme="minorHAnsi"/>
        </w:rPr>
        <w:t>……………………</w:t>
      </w:r>
      <w:r w:rsidR="000633C1" w:rsidRPr="00A51B4C">
        <w:rPr>
          <w:rFonts w:cstheme="minorHAnsi"/>
        </w:rPr>
        <w:t>……………..</w:t>
      </w:r>
      <w:r w:rsidRPr="00A51B4C">
        <w:rPr>
          <w:rFonts w:cstheme="minorHAnsi"/>
        </w:rPr>
        <w:t>……………………..</w:t>
      </w:r>
    </w:p>
    <w:p w14:paraId="04051001" w14:textId="611E89D3" w:rsidR="007319CC" w:rsidRPr="00A51B4C" w:rsidRDefault="007319CC" w:rsidP="0038743C">
      <w:pPr>
        <w:spacing w:after="0" w:line="280" w:lineRule="atLeast"/>
        <w:rPr>
          <w:rFonts w:cstheme="minorHAnsi"/>
          <w:sz w:val="16"/>
          <w:szCs w:val="16"/>
        </w:rPr>
      </w:pPr>
      <w:r w:rsidRPr="00A51B4C">
        <w:rPr>
          <w:rFonts w:cstheme="minorHAnsi"/>
          <w:sz w:val="16"/>
          <w:szCs w:val="16"/>
        </w:rPr>
        <w:t xml:space="preserve">(imię i nazwisko </w:t>
      </w:r>
      <w:r w:rsidR="008451BB" w:rsidRPr="00A51B4C">
        <w:rPr>
          <w:rFonts w:cstheme="minorHAnsi"/>
          <w:sz w:val="16"/>
          <w:szCs w:val="16"/>
        </w:rPr>
        <w:t>dziecka</w:t>
      </w:r>
      <w:r w:rsidRPr="00A51B4C">
        <w:rPr>
          <w:rFonts w:cstheme="minorHAnsi"/>
          <w:sz w:val="16"/>
          <w:szCs w:val="16"/>
        </w:rPr>
        <w:t>)</w:t>
      </w:r>
    </w:p>
    <w:p w14:paraId="7910683F" w14:textId="77777777" w:rsidR="007319CC" w:rsidRPr="00A51B4C" w:rsidRDefault="007319CC" w:rsidP="0038743C">
      <w:pPr>
        <w:spacing w:after="0" w:line="280" w:lineRule="atLeast"/>
        <w:rPr>
          <w:rFonts w:cstheme="minorHAnsi"/>
        </w:rPr>
      </w:pPr>
    </w:p>
    <w:p w14:paraId="6C4CC4C3" w14:textId="6A87F24B" w:rsidR="007319CC" w:rsidRPr="00A51B4C" w:rsidRDefault="007319CC" w:rsidP="0038743C">
      <w:pPr>
        <w:spacing w:after="0" w:line="280" w:lineRule="atLeast"/>
        <w:rPr>
          <w:rFonts w:cstheme="minorHAnsi"/>
        </w:rPr>
      </w:pPr>
      <w:r w:rsidRPr="00A51B4C">
        <w:rPr>
          <w:rFonts w:cstheme="minorHAnsi"/>
        </w:rPr>
        <w:t>………………</w:t>
      </w:r>
      <w:r w:rsidR="000633C1" w:rsidRPr="00A51B4C">
        <w:rPr>
          <w:rFonts w:cstheme="minorHAnsi"/>
        </w:rPr>
        <w:t>……………..</w:t>
      </w:r>
      <w:r w:rsidRPr="00A51B4C">
        <w:rPr>
          <w:rFonts w:cstheme="minorHAnsi"/>
        </w:rPr>
        <w:t>…………………………..</w:t>
      </w:r>
    </w:p>
    <w:p w14:paraId="646D6956" w14:textId="6FD37D9F" w:rsidR="007319CC" w:rsidRPr="00A51B4C" w:rsidRDefault="007319CC" w:rsidP="0038743C">
      <w:pPr>
        <w:spacing w:after="0" w:line="280" w:lineRule="atLeast"/>
        <w:rPr>
          <w:rFonts w:cstheme="minorHAnsi"/>
        </w:rPr>
      </w:pPr>
      <w:r w:rsidRPr="00A51B4C">
        <w:rPr>
          <w:rFonts w:cstheme="minorHAnsi"/>
        </w:rPr>
        <w:t>……………………………………</w:t>
      </w:r>
      <w:r w:rsidR="000633C1" w:rsidRPr="00A51B4C">
        <w:rPr>
          <w:rFonts w:cstheme="minorHAnsi"/>
        </w:rPr>
        <w:t>……………..</w:t>
      </w:r>
      <w:r w:rsidRPr="00A51B4C">
        <w:rPr>
          <w:rFonts w:cstheme="minorHAnsi"/>
        </w:rPr>
        <w:t>……..</w:t>
      </w:r>
    </w:p>
    <w:p w14:paraId="4A095E24" w14:textId="77777777" w:rsidR="007319CC" w:rsidRPr="00A51B4C" w:rsidRDefault="007319CC" w:rsidP="0038743C">
      <w:pPr>
        <w:spacing w:after="0" w:line="280" w:lineRule="atLeast"/>
        <w:rPr>
          <w:rFonts w:cstheme="minorHAnsi"/>
        </w:rPr>
      </w:pPr>
    </w:p>
    <w:p w14:paraId="2D9E9EB6" w14:textId="4D5790CA" w:rsidR="007319CC" w:rsidRPr="00A51B4C" w:rsidRDefault="007319CC" w:rsidP="0038743C">
      <w:pPr>
        <w:spacing w:after="0" w:line="280" w:lineRule="atLeast"/>
        <w:rPr>
          <w:rFonts w:cstheme="minorHAnsi"/>
          <w:sz w:val="16"/>
          <w:szCs w:val="16"/>
        </w:rPr>
      </w:pPr>
      <w:r w:rsidRPr="00A51B4C">
        <w:rPr>
          <w:rFonts w:cstheme="minorHAnsi"/>
          <w:sz w:val="16"/>
          <w:szCs w:val="16"/>
        </w:rPr>
        <w:t>(imię i nazwisko rodziców/opiekunów prawnych)</w:t>
      </w:r>
    </w:p>
    <w:p w14:paraId="083FA959" w14:textId="77777777" w:rsidR="007319CC" w:rsidRPr="00A51B4C" w:rsidRDefault="007319CC" w:rsidP="0038743C">
      <w:pPr>
        <w:spacing w:after="0" w:line="280" w:lineRule="atLeast"/>
        <w:rPr>
          <w:rFonts w:cstheme="minorHAnsi"/>
        </w:rPr>
      </w:pPr>
    </w:p>
    <w:p w14:paraId="1D26F694" w14:textId="0A4C9441" w:rsidR="00D4747C" w:rsidRPr="00A51B4C" w:rsidRDefault="007319CC" w:rsidP="0038743C">
      <w:pPr>
        <w:spacing w:after="0" w:line="280" w:lineRule="atLeast"/>
        <w:rPr>
          <w:rFonts w:cstheme="minorHAnsi"/>
        </w:rPr>
      </w:pPr>
      <w:r w:rsidRPr="00A51B4C">
        <w:rPr>
          <w:rFonts w:cstheme="minorHAnsi"/>
        </w:rPr>
        <w:t>………………………………………</w:t>
      </w:r>
      <w:r w:rsidR="000633C1" w:rsidRPr="00A51B4C">
        <w:rPr>
          <w:rFonts w:cstheme="minorHAnsi"/>
        </w:rPr>
        <w:t>…………..</w:t>
      </w:r>
      <w:r w:rsidRPr="00A51B4C">
        <w:rPr>
          <w:rFonts w:cstheme="minorHAnsi"/>
        </w:rPr>
        <w:t>…….</w:t>
      </w:r>
    </w:p>
    <w:p w14:paraId="04B50E4F" w14:textId="52ED981D" w:rsidR="007319CC" w:rsidRPr="00A51B4C" w:rsidRDefault="007319CC" w:rsidP="0038743C">
      <w:pPr>
        <w:spacing w:after="0" w:line="280" w:lineRule="atLeast"/>
        <w:rPr>
          <w:rFonts w:cstheme="minorHAnsi"/>
        </w:rPr>
      </w:pPr>
      <w:r w:rsidRPr="00A51B4C">
        <w:rPr>
          <w:rFonts w:cstheme="minorHAnsi"/>
        </w:rPr>
        <w:t>…………………………………………</w:t>
      </w:r>
      <w:r w:rsidR="000633C1" w:rsidRPr="00A51B4C">
        <w:rPr>
          <w:rFonts w:cstheme="minorHAnsi"/>
        </w:rPr>
        <w:t>………….</w:t>
      </w:r>
      <w:r w:rsidRPr="00A51B4C">
        <w:rPr>
          <w:rFonts w:cstheme="minorHAnsi"/>
        </w:rPr>
        <w:t>…..</w:t>
      </w:r>
    </w:p>
    <w:p w14:paraId="5A8D491B" w14:textId="07F979DD" w:rsidR="007319CC" w:rsidRPr="00A51B4C" w:rsidRDefault="007319CC" w:rsidP="0038743C">
      <w:pPr>
        <w:spacing w:after="0" w:line="280" w:lineRule="atLeast"/>
        <w:rPr>
          <w:rFonts w:cstheme="minorHAnsi"/>
          <w:sz w:val="16"/>
          <w:szCs w:val="16"/>
        </w:rPr>
      </w:pPr>
      <w:r w:rsidRPr="00A51B4C">
        <w:rPr>
          <w:rFonts w:cstheme="minorHAnsi"/>
          <w:sz w:val="16"/>
          <w:szCs w:val="16"/>
        </w:rPr>
        <w:t>(adres korespondencyjny rodziców/opiekunów prawnych)</w:t>
      </w:r>
    </w:p>
    <w:p w14:paraId="7ACE3FD6" w14:textId="77777777" w:rsidR="00D4747C" w:rsidRPr="00A51B4C" w:rsidRDefault="00D4747C" w:rsidP="0038743C">
      <w:pPr>
        <w:spacing w:after="0" w:line="280" w:lineRule="atLeast"/>
        <w:ind w:firstLine="4536"/>
        <w:rPr>
          <w:rFonts w:cstheme="minorHAnsi"/>
        </w:rPr>
      </w:pPr>
    </w:p>
    <w:p w14:paraId="5DEA49D4" w14:textId="60F072AB" w:rsidR="00D4747C" w:rsidRPr="00A51B4C" w:rsidRDefault="007319CC" w:rsidP="0038743C">
      <w:pPr>
        <w:spacing w:after="0" w:line="280" w:lineRule="atLeast"/>
        <w:ind w:firstLine="4820"/>
        <w:jc w:val="both"/>
        <w:rPr>
          <w:rFonts w:cstheme="minorHAnsi"/>
        </w:rPr>
      </w:pPr>
      <w:r w:rsidRPr="00A51B4C">
        <w:rPr>
          <w:rFonts w:cstheme="minorHAnsi"/>
        </w:rPr>
        <w:t>…………………………</w:t>
      </w:r>
      <w:r w:rsidR="000633C1" w:rsidRPr="00A51B4C">
        <w:rPr>
          <w:rFonts w:cstheme="minorHAnsi"/>
        </w:rPr>
        <w:t>…………………………</w:t>
      </w:r>
      <w:r w:rsidRPr="00A51B4C">
        <w:rPr>
          <w:rFonts w:cstheme="minorHAnsi"/>
        </w:rPr>
        <w:t>…….…………….</w:t>
      </w:r>
    </w:p>
    <w:p w14:paraId="5F7AF6DA" w14:textId="3FA7778C" w:rsidR="007319CC" w:rsidRPr="00A51B4C" w:rsidRDefault="007319CC" w:rsidP="0038743C">
      <w:pPr>
        <w:spacing w:after="0" w:line="280" w:lineRule="atLeast"/>
        <w:ind w:firstLine="4820"/>
        <w:jc w:val="both"/>
        <w:rPr>
          <w:rFonts w:cstheme="minorHAnsi"/>
          <w:sz w:val="16"/>
          <w:szCs w:val="16"/>
        </w:rPr>
      </w:pPr>
      <w:r w:rsidRPr="00A51B4C">
        <w:rPr>
          <w:rFonts w:cstheme="minorHAnsi"/>
          <w:sz w:val="16"/>
          <w:szCs w:val="16"/>
        </w:rPr>
        <w:t xml:space="preserve">(imię i nazwisko </w:t>
      </w:r>
      <w:r w:rsidR="008451BB" w:rsidRPr="00A51B4C">
        <w:rPr>
          <w:rFonts w:cstheme="minorHAnsi"/>
          <w:sz w:val="16"/>
          <w:szCs w:val="16"/>
        </w:rPr>
        <w:t>ordynatora szpitala</w:t>
      </w:r>
      <w:r w:rsidRPr="00A51B4C">
        <w:rPr>
          <w:rFonts w:cstheme="minorHAnsi"/>
          <w:sz w:val="16"/>
          <w:szCs w:val="16"/>
        </w:rPr>
        <w:t>)</w:t>
      </w:r>
    </w:p>
    <w:p w14:paraId="142C22A7" w14:textId="77777777" w:rsidR="007319CC" w:rsidRPr="00A51B4C" w:rsidRDefault="007319CC" w:rsidP="0038743C">
      <w:pPr>
        <w:spacing w:after="0" w:line="280" w:lineRule="atLeast"/>
        <w:ind w:firstLine="4536"/>
        <w:rPr>
          <w:rFonts w:cstheme="minorHAnsi"/>
        </w:rPr>
      </w:pPr>
    </w:p>
    <w:p w14:paraId="7C3A1E2E" w14:textId="2646677E" w:rsidR="007319CC" w:rsidRPr="00A51B4C" w:rsidRDefault="007319CC" w:rsidP="0038743C">
      <w:pPr>
        <w:spacing w:after="0" w:line="280" w:lineRule="atLeast"/>
        <w:ind w:firstLine="4820"/>
        <w:jc w:val="both"/>
        <w:rPr>
          <w:rFonts w:cstheme="minorHAnsi"/>
        </w:rPr>
      </w:pPr>
      <w:r w:rsidRPr="00A51B4C">
        <w:rPr>
          <w:rFonts w:cstheme="minorHAnsi"/>
        </w:rPr>
        <w:t>………………………………</w:t>
      </w:r>
      <w:r w:rsidR="000633C1" w:rsidRPr="00A51B4C">
        <w:rPr>
          <w:rFonts w:cstheme="minorHAnsi"/>
        </w:rPr>
        <w:t>………………………</w:t>
      </w:r>
      <w:r w:rsidRPr="00A51B4C">
        <w:rPr>
          <w:rFonts w:cstheme="minorHAnsi"/>
        </w:rPr>
        <w:t>………….…….</w:t>
      </w:r>
    </w:p>
    <w:p w14:paraId="79034072" w14:textId="2ECE16E7" w:rsidR="007319CC" w:rsidRPr="00A51B4C" w:rsidRDefault="007319CC" w:rsidP="0038743C">
      <w:pPr>
        <w:spacing w:after="0" w:line="280" w:lineRule="atLeast"/>
        <w:ind w:firstLine="4820"/>
        <w:jc w:val="both"/>
        <w:rPr>
          <w:rFonts w:cstheme="minorHAnsi"/>
        </w:rPr>
      </w:pPr>
      <w:r w:rsidRPr="00A51B4C">
        <w:rPr>
          <w:rFonts w:cstheme="minorHAnsi"/>
        </w:rPr>
        <w:t>…………………</w:t>
      </w:r>
      <w:r w:rsidR="000633C1" w:rsidRPr="00A51B4C">
        <w:rPr>
          <w:rFonts w:cstheme="minorHAnsi"/>
        </w:rPr>
        <w:t>………………………</w:t>
      </w:r>
      <w:r w:rsidRPr="00A51B4C">
        <w:rPr>
          <w:rFonts w:cstheme="minorHAnsi"/>
        </w:rPr>
        <w:t>…………………….……….</w:t>
      </w:r>
    </w:p>
    <w:p w14:paraId="5CA4CFC8" w14:textId="64AF340C" w:rsidR="007319CC" w:rsidRPr="00A51B4C" w:rsidRDefault="007319CC" w:rsidP="0038743C">
      <w:pPr>
        <w:spacing w:after="0" w:line="280" w:lineRule="atLeast"/>
        <w:ind w:firstLine="4820"/>
        <w:jc w:val="both"/>
        <w:rPr>
          <w:rFonts w:cstheme="minorHAnsi"/>
        </w:rPr>
      </w:pPr>
      <w:r w:rsidRPr="00A51B4C">
        <w:rPr>
          <w:rFonts w:cstheme="minorHAnsi"/>
          <w:sz w:val="16"/>
          <w:szCs w:val="16"/>
        </w:rPr>
        <w:t xml:space="preserve">(nazwa </w:t>
      </w:r>
      <w:r w:rsidR="008451BB" w:rsidRPr="00A51B4C">
        <w:rPr>
          <w:rFonts w:cstheme="minorHAnsi"/>
          <w:sz w:val="16"/>
          <w:szCs w:val="16"/>
        </w:rPr>
        <w:t>szpitala</w:t>
      </w:r>
      <w:r w:rsidRPr="00A51B4C">
        <w:rPr>
          <w:rFonts w:cstheme="minorHAnsi"/>
          <w:sz w:val="16"/>
          <w:szCs w:val="16"/>
        </w:rPr>
        <w:t>)</w:t>
      </w:r>
    </w:p>
    <w:p w14:paraId="195A059A" w14:textId="47828D1B" w:rsidR="007319CC" w:rsidRPr="00A51B4C" w:rsidRDefault="007319CC" w:rsidP="0038743C">
      <w:pPr>
        <w:spacing w:after="0" w:line="280" w:lineRule="atLeast"/>
        <w:ind w:firstLine="4820"/>
        <w:jc w:val="both"/>
        <w:rPr>
          <w:rFonts w:cstheme="minorHAnsi"/>
        </w:rPr>
      </w:pPr>
    </w:p>
    <w:p w14:paraId="2EC38240" w14:textId="5CAD150E" w:rsidR="007319CC" w:rsidRPr="00A51B4C" w:rsidRDefault="007319CC" w:rsidP="0038743C">
      <w:pPr>
        <w:spacing w:after="0" w:line="280" w:lineRule="atLeast"/>
        <w:ind w:firstLine="4820"/>
        <w:jc w:val="both"/>
        <w:rPr>
          <w:rFonts w:cstheme="minorHAnsi"/>
        </w:rPr>
      </w:pPr>
      <w:r w:rsidRPr="00A51B4C">
        <w:rPr>
          <w:rFonts w:cstheme="minorHAnsi"/>
        </w:rPr>
        <w:t>…………………………………………</w:t>
      </w:r>
      <w:r w:rsidR="000633C1" w:rsidRPr="00A51B4C">
        <w:rPr>
          <w:rFonts w:cstheme="minorHAnsi"/>
        </w:rPr>
        <w:t>………………………</w:t>
      </w:r>
      <w:r w:rsidRPr="00A51B4C">
        <w:rPr>
          <w:rFonts w:cstheme="minorHAnsi"/>
        </w:rPr>
        <w:t>…….</w:t>
      </w:r>
    </w:p>
    <w:p w14:paraId="6A269FA9" w14:textId="5A72DDBB" w:rsidR="007319CC" w:rsidRPr="00A51B4C" w:rsidRDefault="007319CC" w:rsidP="0038743C">
      <w:pPr>
        <w:spacing w:after="0" w:line="280" w:lineRule="atLeast"/>
        <w:ind w:firstLine="4820"/>
        <w:jc w:val="both"/>
        <w:rPr>
          <w:rFonts w:cstheme="minorHAnsi"/>
        </w:rPr>
      </w:pPr>
      <w:r w:rsidRPr="00A51B4C">
        <w:rPr>
          <w:rFonts w:cstheme="minorHAnsi"/>
        </w:rPr>
        <w:t>…………………………………</w:t>
      </w:r>
      <w:r w:rsidR="000633C1" w:rsidRPr="00A51B4C">
        <w:rPr>
          <w:rFonts w:cstheme="minorHAnsi"/>
        </w:rPr>
        <w:t>………………………</w:t>
      </w:r>
      <w:r w:rsidRPr="00A51B4C">
        <w:rPr>
          <w:rFonts w:cstheme="minorHAnsi"/>
        </w:rPr>
        <w:t>…………….</w:t>
      </w:r>
    </w:p>
    <w:p w14:paraId="667753A8" w14:textId="1A1875E8" w:rsidR="008F7718" w:rsidRPr="00A51B4C" w:rsidRDefault="007319CC" w:rsidP="00D44DFF">
      <w:pPr>
        <w:spacing w:after="0" w:line="280" w:lineRule="atLeast"/>
        <w:ind w:firstLine="4820"/>
        <w:jc w:val="both"/>
        <w:rPr>
          <w:rFonts w:cstheme="minorHAnsi"/>
          <w:sz w:val="16"/>
          <w:szCs w:val="16"/>
        </w:rPr>
      </w:pPr>
      <w:r w:rsidRPr="00A51B4C">
        <w:rPr>
          <w:rFonts w:cstheme="minorHAnsi"/>
          <w:sz w:val="16"/>
          <w:szCs w:val="16"/>
        </w:rPr>
        <w:t xml:space="preserve">(adres </w:t>
      </w:r>
      <w:r w:rsidR="008451BB" w:rsidRPr="00A51B4C">
        <w:rPr>
          <w:rFonts w:cstheme="minorHAnsi"/>
          <w:sz w:val="16"/>
          <w:szCs w:val="16"/>
        </w:rPr>
        <w:t>szpitala</w:t>
      </w:r>
      <w:r w:rsidRPr="00A51B4C">
        <w:rPr>
          <w:rFonts w:cstheme="minorHAnsi"/>
          <w:sz w:val="16"/>
          <w:szCs w:val="16"/>
        </w:rPr>
        <w:t>)</w:t>
      </w:r>
    </w:p>
    <w:p w14:paraId="293527DA" w14:textId="77777777" w:rsidR="000633C1" w:rsidRPr="00A51B4C" w:rsidRDefault="000633C1" w:rsidP="0038743C">
      <w:pPr>
        <w:spacing w:after="0" w:line="280" w:lineRule="atLeast"/>
        <w:jc w:val="center"/>
        <w:rPr>
          <w:rFonts w:cstheme="minorHAnsi"/>
          <w:b/>
          <w:bCs/>
          <w:sz w:val="28"/>
          <w:szCs w:val="28"/>
        </w:rPr>
      </w:pPr>
    </w:p>
    <w:p w14:paraId="07488D9B" w14:textId="2235D11A" w:rsidR="00DF1604" w:rsidRPr="00A51B4C" w:rsidRDefault="00DF1604" w:rsidP="0038743C">
      <w:pPr>
        <w:spacing w:after="0" w:line="280" w:lineRule="atLeast"/>
        <w:jc w:val="both"/>
        <w:rPr>
          <w:rFonts w:cstheme="minorHAnsi"/>
          <w:b/>
          <w:bCs/>
        </w:rPr>
      </w:pPr>
    </w:p>
    <w:p w14:paraId="0FD0D517" w14:textId="77777777" w:rsidR="00C92981" w:rsidRPr="00A51B4C" w:rsidRDefault="00C92981" w:rsidP="0038743C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EA16A2" w14:textId="00741C87" w:rsidR="008451BB" w:rsidRPr="00A51B4C" w:rsidRDefault="008451BB" w:rsidP="008451BB">
      <w:pPr>
        <w:spacing w:after="0" w:line="320" w:lineRule="atLeast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8451BB"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8451B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WEZWANIE DO NATYCHMIASTOWEGO ZAPRZESTANIA NARUSZENIA PRAW DZIECKA ORAZ PRAW JEGO RODZICÓW</w:t>
      </w:r>
      <w:r w:rsidRPr="00A51B4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/RODZICA</w:t>
      </w:r>
      <w:r w:rsidR="00A51B4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* </w:t>
      </w:r>
      <w:r w:rsidR="00A51B4C" w:rsidRPr="00A51B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(niepotrzebne skreślić)</w:t>
      </w:r>
      <w:r w:rsidR="00A51B4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I UMOŻLIWIENIE JEGO </w:t>
      </w:r>
      <w:r w:rsidR="00360B0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RODZICOWI/RODZICOM </w:t>
      </w:r>
      <w:r w:rsidR="00A51B4C" w:rsidRPr="00A51B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(niepotrzebne skreślić)</w:t>
      </w:r>
      <w:r w:rsidR="00A51B4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* PRZEBYWANIA PRZY DZIECKU W TRAKCIE </w:t>
      </w:r>
      <w:r w:rsidR="00360B0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CAŁEGO </w:t>
      </w:r>
      <w:r w:rsidR="00A51B4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PROCESU LECZENIA</w:t>
      </w:r>
    </w:p>
    <w:p w14:paraId="7F4FB693" w14:textId="77777777" w:rsidR="008451BB" w:rsidRPr="008451BB" w:rsidRDefault="008451BB" w:rsidP="008451BB">
      <w:pPr>
        <w:spacing w:after="0" w:line="320" w:lineRule="atLeast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4DB667" w14:textId="427A74E3" w:rsidR="008451BB" w:rsidRPr="00A51B4C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Działając w imieniu własnym, jako rodzice małoletniego dziecka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……………………………………………………, 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przebywającego na oddziale 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……………………………………………. 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od dnia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……………………………………………, 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wzywam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do natychmiastowego zaprzestania naruszania 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 xml:space="preserve">moich/naszych* 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praw 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oraz praw mojego/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naszego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dziecka, będącego pacjentem 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tut. Szpitala.</w:t>
      </w:r>
    </w:p>
    <w:p w14:paraId="5033001F" w14:textId="77777777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5B3E59" w14:textId="0C041923" w:rsidR="008451BB" w:rsidRPr="00A51B4C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Z uwagi na fakt, iż oświadczono </w:t>
      </w:r>
      <w:r w:rsidR="00A51B4C">
        <w:rPr>
          <w:rFonts w:ascii="Calibri" w:eastAsia="Times New Roman" w:hAnsi="Calibri" w:cs="Calibri"/>
          <w:sz w:val="24"/>
          <w:szCs w:val="24"/>
          <w:lang w:eastAsia="pl-PL"/>
        </w:rPr>
        <w:t>mi/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nam, że nie mo</w:t>
      </w:r>
      <w:r w:rsidR="00A51B4C">
        <w:rPr>
          <w:rFonts w:ascii="Calibri" w:eastAsia="Times New Roman" w:hAnsi="Calibri" w:cs="Calibri"/>
          <w:sz w:val="24"/>
          <w:szCs w:val="24"/>
          <w:lang w:eastAsia="pl-PL"/>
        </w:rPr>
        <w:t>gę/nie możemy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pozostać z dzieckiem w szpitalu pomimo tego, że jest małoletnie, </w:t>
      </w:r>
      <w:r w:rsidRPr="008451B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żądamy natychmiastowego umożliwienia nam wejścia do szpitala i przebywania przy dziecku podczas całego procesu leczenia.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5ED7B3C" w14:textId="77777777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73A742" w14:textId="2A3ABD4A" w:rsidR="008451BB" w:rsidRPr="00A51B4C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Zastosowana przez 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dyrekcję tut. Szpitala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procedura stanowi niedopuszczalne, rażące naruszenie praw naszego dziecka 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 xml:space="preserve">jako pacjenta, a także 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naszych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praw konstytucyjnych 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i prowadzi do naruszenia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dóbr osobistych</w:t>
      </w:r>
      <w:r w:rsidR="00A51B4C">
        <w:rPr>
          <w:rFonts w:ascii="Calibri" w:eastAsia="Times New Roman" w:hAnsi="Calibri" w:cs="Calibri"/>
          <w:sz w:val="24"/>
          <w:szCs w:val="24"/>
          <w:lang w:eastAsia="pl-PL"/>
        </w:rPr>
        <w:t xml:space="preserve"> zarówno naszego dziecka, jak i </w:t>
      </w:r>
      <w:r w:rsidR="00360B0B">
        <w:rPr>
          <w:rFonts w:ascii="Calibri" w:eastAsia="Times New Roman" w:hAnsi="Calibri" w:cs="Calibri"/>
          <w:sz w:val="24"/>
          <w:szCs w:val="24"/>
          <w:lang w:eastAsia="pl-PL"/>
        </w:rPr>
        <w:t xml:space="preserve">naszych jako </w:t>
      </w:r>
      <w:r w:rsidR="00A51B4C">
        <w:rPr>
          <w:rFonts w:ascii="Calibri" w:eastAsia="Times New Roman" w:hAnsi="Calibri" w:cs="Calibri"/>
          <w:sz w:val="24"/>
          <w:szCs w:val="24"/>
          <w:lang w:eastAsia="pl-PL"/>
        </w:rPr>
        <w:t xml:space="preserve">jego </w:t>
      </w:r>
      <w:r w:rsidR="00A51B4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przedstawicieli ustawowych</w:t>
      </w:r>
      <w:r w:rsidR="00360B0B">
        <w:rPr>
          <w:rFonts w:ascii="Calibri" w:eastAsia="Times New Roman" w:hAnsi="Calibri" w:cs="Calibri"/>
          <w:sz w:val="24"/>
          <w:szCs w:val="24"/>
          <w:lang w:eastAsia="pl-PL"/>
        </w:rPr>
        <w:t>. Powyższe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może skutkować 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odpowiedzialnością odszkodowawczą ze strony tut. Szpitala.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  </w:t>
      </w:r>
    </w:p>
    <w:p w14:paraId="594D7EA6" w14:textId="77777777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E48165" w14:textId="3D9E64C2" w:rsidR="008451BB" w:rsidRPr="00A51B4C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O naszych prawach, które zostały świadomie zlekceważone przez 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zpital szczegółowo stanowi ustawa o prawach pacjenta i Rzeczniku Praw Pacjenta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008C4B1C" w14:textId="77777777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44C12E" w14:textId="212A227A" w:rsidR="008451BB" w:rsidRPr="00A51B4C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Art. 21 ustawy daje nam prawo do obecności przy naszym dziecku, podczas wszystkich udzielanych mu świadczeń medycznych i do towarzyszenia mu w szpitalu.</w:t>
      </w:r>
    </w:p>
    <w:p w14:paraId="687969BA" w14:textId="77777777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B3D21B" w14:textId="14D9EDE3" w:rsidR="008451BB" w:rsidRPr="00A51B4C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Art. 33 ustawy daje nam prawo do osobistego kontaktu z dzieckiem podczas pobytu w szpitalu.</w:t>
      </w:r>
    </w:p>
    <w:p w14:paraId="0787C914" w14:textId="77777777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905230" w14:textId="77777777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Art. 34 ustawy daje naszemu dziecku prawo do dodatkowej opieki pielęgnacyjnej, przez którą w przypadku dziecka małoletniego rozumie się prawo pobytu w szpitalu z przedstawicielem ustawowym. </w:t>
      </w:r>
    </w:p>
    <w:p w14:paraId="1BADE95C" w14:textId="77777777" w:rsidR="008451BB" w:rsidRPr="008451BB" w:rsidRDefault="008451BB" w:rsidP="008451BB">
      <w:pPr>
        <w:spacing w:after="0" w:line="320" w:lineRule="atLea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DE33CD" w14:textId="1665EEF2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Ponadto</w:t>
      </w:r>
      <w:r w:rsidRPr="00A51B4C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naruszono prawa naszego dziecka określone w </w:t>
      </w: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Europejskiej Karcie Praw Dziecka</w:t>
      </w:r>
      <w:r w:rsidRPr="00A51B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, 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która stanowi, że </w:t>
      </w:r>
      <w:r w:rsidRPr="008451B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“</w:t>
      </w:r>
      <w:r w:rsidRPr="008451B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dziecko powinno mieć prawo do tego, aby cały czas przebywali razem z nim w szpitalu rodzice lub opiekunowie. Nie powinno być żadnych ograniczeń dla osób odwiedzających – bez względu na wiek dziecka. Rodzicom należy stwarzać warunki pobytu w szpitalu razem z dzieckiem, należy ich zachęcać i pomagać im w pozostawaniu przy dziecku”.</w:t>
      </w: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5C764751" w14:textId="77777777" w:rsidR="008451BB" w:rsidRPr="008451BB" w:rsidRDefault="008451BB" w:rsidP="008451BB">
      <w:pPr>
        <w:spacing w:after="0" w:line="320" w:lineRule="atLea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9AD467" w14:textId="5F8C6F90" w:rsidR="008451BB" w:rsidRPr="00A51B4C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Podjęte przez szpital działania rażąco naruszają także nasze więzi rodzinne, które znajdują się pod szczególną ochroną.</w:t>
      </w:r>
    </w:p>
    <w:p w14:paraId="29A0C340" w14:textId="77777777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D3556D" w14:textId="79B754D1" w:rsidR="008451BB" w:rsidRPr="00A51B4C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Przepisy o ochronie życia rodzinnego dotyczą każdego pacjenta, a zatem również dzieci. Brak w tym zakresie szczególnej ochrony dzieci to niewypełnienie art. 68 ust. 3 Konstytucji </w:t>
      </w:r>
      <w:r w:rsidRPr="008451B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(„Władze publiczne są obowiązane do zapewnienia szczególnej opieki zdrowotnej dzieciom, kobietom ciężarnym, osobom niepełnosprawnym i osobom w podeszłym wieku”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), co czyni takie działanie niedopuszczalnym.</w:t>
      </w:r>
    </w:p>
    <w:p w14:paraId="093DC413" w14:textId="77777777" w:rsidR="00A51B4C" w:rsidRPr="008451BB" w:rsidRDefault="00A51B4C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81008D" w14:textId="1E948529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W Konstytucji</w:t>
      </w:r>
      <w:r w:rsidR="00A51B4C" w:rsidRPr="00A51B4C">
        <w:rPr>
          <w:rFonts w:ascii="Calibri" w:eastAsia="Times New Roman" w:hAnsi="Calibri" w:cs="Calibri"/>
          <w:sz w:val="24"/>
          <w:szCs w:val="24"/>
          <w:lang w:eastAsia="pl-PL"/>
        </w:rPr>
        <w:t xml:space="preserve"> RP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wskazano fundamentalną dla całego obszaru ochrony zdrowia zasadę, że każdy ma prawo do ochrony zdrowia. Pojęcie ochrony zdrowia rozumie się jako wszelkie działania, które są bezpośrednio lub pośrednio związane z zapobieganiem chorobom i poprawianiem stanu zdrowia, w tym również pobyt w szpitalu i wszelkie towarzyszące mu okoliczności. </w:t>
      </w:r>
    </w:p>
    <w:p w14:paraId="5BFF05C6" w14:textId="77777777" w:rsidR="008451BB" w:rsidRPr="008451BB" w:rsidRDefault="008451BB" w:rsidP="008451BB">
      <w:pPr>
        <w:spacing w:after="0" w:line="320" w:lineRule="atLea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8D73FD" w14:textId="060303D6" w:rsidR="008451BB" w:rsidRPr="008451BB" w:rsidRDefault="00A51B4C" w:rsidP="008451BB">
      <w:pPr>
        <w:spacing w:after="0" w:line="32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51B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Tut. </w:t>
      </w:r>
      <w:r w:rsidR="008451BB"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Szpital w sposób świadomy zlekceważył nasze prawa, ale także stanowisko Rzecznika Praw Obywatelskich i Rzecznik Praw Pacjenta, którzy wielokrotnie wskaz</w:t>
      </w:r>
      <w:r w:rsidR="00360B0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yw</w:t>
      </w:r>
      <w:r w:rsidR="008451BB"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ali, że bez względu na sytuację w kraju konieczne są działania ochronne wobec grup najsłabszych, wymagających zapewnienia szczególnej opieki, a jedną z takich grup są dzieci.</w:t>
      </w:r>
    </w:p>
    <w:p w14:paraId="0AA7A2CE" w14:textId="77777777" w:rsidR="008451BB" w:rsidRPr="008451BB" w:rsidRDefault="008451BB" w:rsidP="008451BB">
      <w:pPr>
        <w:spacing w:after="0" w:line="320" w:lineRule="atLea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1D6FE8" w14:textId="017719EC" w:rsid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Takie działanie </w:t>
      </w:r>
      <w:r w:rsidR="00360B0B">
        <w:rPr>
          <w:rFonts w:ascii="Calibri" w:eastAsia="Times New Roman" w:hAnsi="Calibri" w:cs="Calibri"/>
          <w:sz w:val="24"/>
          <w:szCs w:val="24"/>
          <w:lang w:eastAsia="pl-PL"/>
        </w:rPr>
        <w:t xml:space="preserve">tut. Szpitala 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może wiązać się z następującą odpowiedzialnością:</w:t>
      </w:r>
    </w:p>
    <w:p w14:paraId="512A3306" w14:textId="77777777" w:rsidR="00360B0B" w:rsidRPr="008451BB" w:rsidRDefault="00360B0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5B0486" w14:textId="77777777" w:rsidR="008451BB" w:rsidRPr="008451BB" w:rsidRDefault="008451BB" w:rsidP="008451BB">
      <w:pPr>
        <w:numPr>
          <w:ilvl w:val="0"/>
          <w:numId w:val="24"/>
        </w:numPr>
        <w:spacing w:after="0" w:line="32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cywilną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- o której mowa w </w:t>
      </w: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art. 4 ustawy o prawach pacjenta i Rzeczniku Praw Pacjenta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, który przewiduje możliwość wystąpienia z roszczeniem o zapłatę zadośćuczynienia w razie zawinionego naruszenia prawa pacjenta,</w:t>
      </w:r>
    </w:p>
    <w:p w14:paraId="6EC98270" w14:textId="77777777" w:rsidR="008451BB" w:rsidRPr="008451BB" w:rsidRDefault="008451BB" w:rsidP="008451BB">
      <w:pPr>
        <w:numPr>
          <w:ilvl w:val="0"/>
          <w:numId w:val="24"/>
        </w:numPr>
        <w:spacing w:after="0" w:line="32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zawodową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- dotyczy </w:t>
      </w: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osób wykonujących zawód medyczny, a więc lekarzy i pielęgniarek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, w związku z naruszeniem zasad etyki lekarskiej oraz przepisów związanych z wykonywaniem zawodu lekarza (</w:t>
      </w: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art. 53 ustawy o izbach lekarskich)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39DE2F8" w14:textId="601D1880" w:rsidR="008451BB" w:rsidRPr="008451BB" w:rsidRDefault="008451BB" w:rsidP="008451BB">
      <w:pPr>
        <w:numPr>
          <w:ilvl w:val="0"/>
          <w:numId w:val="24"/>
        </w:numPr>
        <w:spacing w:after="0" w:line="32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karną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- zgodnie z obowiązującymi przepisami, odpowiedzialności karnej podlega ten, kto popełnia czyn zabroniony pod groźbą kary przez ustawę obowiązującą w czasie jego popełnienia</w:t>
      </w:r>
      <w:r w:rsidR="00A51B4C" w:rsidRPr="00A51B4C">
        <w:rPr>
          <w:rFonts w:ascii="Calibri" w:eastAsia="Times New Roman" w:hAnsi="Calibri" w:cs="Calibri"/>
          <w:sz w:val="24"/>
          <w:szCs w:val="24"/>
          <w:lang w:eastAsia="pl-PL"/>
        </w:rPr>
        <w:t>. J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eżeli zatem w ocenie pacjenta doszło do naruszenia praw pacjenta, w wyniku których zachodzi uzasadnione podejrzenie popełnienia czynu zabronionego, może on złożyć </w:t>
      </w:r>
      <w:r w:rsidRPr="008451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zawiadomienie </w:t>
      </w:r>
      <w:r w:rsidR="00A51B4C" w:rsidRPr="00A51B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możliwości popełnienia przestępstwa</w:t>
      </w:r>
    </w:p>
    <w:p w14:paraId="2FF9D057" w14:textId="77777777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DBA5D91" w14:textId="718E9ECF" w:rsidR="008451BB" w:rsidRPr="008451BB" w:rsidRDefault="008451BB" w:rsidP="008451B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Ponadto</w:t>
      </w:r>
      <w:r w:rsidR="00360B0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personel </w:t>
      </w:r>
      <w:r w:rsidR="00360B0B">
        <w:rPr>
          <w:rFonts w:ascii="Calibri" w:eastAsia="Times New Roman" w:hAnsi="Calibri" w:cs="Calibri"/>
          <w:sz w:val="24"/>
          <w:szCs w:val="24"/>
          <w:lang w:eastAsia="pl-PL"/>
        </w:rPr>
        <w:t xml:space="preserve"> tut. S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zpitala powinien zdawać sobie sprawę, jak istotna jest obecność rodzica podczas hospitalizacji dziecka. Chodzi nie tylko o </w:t>
      </w:r>
      <w:r w:rsidR="00360B0B">
        <w:rPr>
          <w:rFonts w:ascii="Calibri" w:eastAsia="Times New Roman" w:hAnsi="Calibri" w:cs="Calibri"/>
          <w:sz w:val="24"/>
          <w:szCs w:val="24"/>
          <w:lang w:eastAsia="pl-PL"/>
        </w:rPr>
        <w:t>zaspokojenie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potrzeb emocjonalnych</w:t>
      </w:r>
      <w:r w:rsidR="00360B0B">
        <w:rPr>
          <w:rFonts w:ascii="Calibri" w:eastAsia="Times New Roman" w:hAnsi="Calibri" w:cs="Calibri"/>
          <w:sz w:val="24"/>
          <w:szCs w:val="24"/>
          <w:lang w:eastAsia="pl-PL"/>
        </w:rPr>
        <w:t xml:space="preserve"> dziecka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, ale przede wszystkim o prawidłowy przebieg procesu leczenia, co</w:t>
      </w:r>
      <w:r w:rsidR="00360B0B">
        <w:rPr>
          <w:rFonts w:ascii="Calibri" w:eastAsia="Times New Roman" w:hAnsi="Calibri" w:cs="Calibri"/>
          <w:sz w:val="24"/>
          <w:szCs w:val="24"/>
          <w:lang w:eastAsia="pl-PL"/>
        </w:rPr>
        <w:t xml:space="preserve"> dla każdego szpitala</w:t>
      </w: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 xml:space="preserve"> powinno stanowić priorytet. </w:t>
      </w:r>
    </w:p>
    <w:p w14:paraId="11A453DA" w14:textId="77777777" w:rsidR="008451BB" w:rsidRPr="008451BB" w:rsidRDefault="008451BB" w:rsidP="008451BB">
      <w:pPr>
        <w:spacing w:after="0" w:line="320" w:lineRule="atLea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4219D4" w14:textId="44B5D08F" w:rsidR="00C92981" w:rsidRPr="00360B0B" w:rsidRDefault="008451BB" w:rsidP="00360B0B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51B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E5B414" w14:textId="2BDC7D0B" w:rsidR="00C92981" w:rsidRPr="00A51B4C" w:rsidRDefault="00C92981" w:rsidP="0038743C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B4C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360B0B">
        <w:rPr>
          <w:rFonts w:eastAsia="Times New Roman" w:cstheme="minorHAnsi"/>
          <w:sz w:val="24"/>
          <w:szCs w:val="24"/>
          <w:lang w:eastAsia="pl-PL"/>
        </w:rPr>
        <w:t>poważaniem</w:t>
      </w:r>
      <w:r w:rsidRPr="00A51B4C">
        <w:rPr>
          <w:rFonts w:eastAsia="Times New Roman" w:cstheme="minorHAnsi"/>
          <w:sz w:val="24"/>
          <w:szCs w:val="24"/>
          <w:lang w:eastAsia="pl-PL"/>
        </w:rPr>
        <w:t>,</w:t>
      </w:r>
    </w:p>
    <w:p w14:paraId="089417EE" w14:textId="77777777" w:rsidR="00D44DFF" w:rsidRPr="00A51B4C" w:rsidRDefault="00D44DFF" w:rsidP="0038743C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3A49D8" w14:textId="77777777" w:rsidR="00C92981" w:rsidRPr="00A51B4C" w:rsidRDefault="00C92981" w:rsidP="0038743C">
      <w:pPr>
        <w:spacing w:after="0" w:line="280" w:lineRule="atLeast"/>
        <w:ind w:firstLine="708"/>
        <w:jc w:val="both"/>
        <w:rPr>
          <w:rFonts w:eastAsia="Times New Roman" w:cstheme="minorHAnsi"/>
          <w:lang w:eastAsia="pl-PL"/>
        </w:rPr>
      </w:pPr>
    </w:p>
    <w:p w14:paraId="2F2FB07F" w14:textId="1BFD1673" w:rsidR="00C92981" w:rsidRPr="00A51B4C" w:rsidRDefault="00C92981" w:rsidP="0038743C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A51B4C">
        <w:rPr>
          <w:rFonts w:eastAsia="Times New Roman" w:cstheme="minorHAnsi"/>
          <w:lang w:eastAsia="pl-PL"/>
        </w:rPr>
        <w:t>……………………………</w:t>
      </w:r>
      <w:r w:rsidR="000546DF" w:rsidRPr="00A51B4C">
        <w:rPr>
          <w:rFonts w:eastAsia="Times New Roman" w:cstheme="minorHAnsi"/>
          <w:lang w:eastAsia="pl-PL"/>
        </w:rPr>
        <w:t>…………………………………………………..</w:t>
      </w:r>
    </w:p>
    <w:p w14:paraId="57530527" w14:textId="77777777" w:rsidR="000546DF" w:rsidRPr="00A51B4C" w:rsidRDefault="000546DF" w:rsidP="0038743C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5156C508" w14:textId="08D1968E" w:rsidR="000546DF" w:rsidRPr="00A51B4C" w:rsidRDefault="000546DF" w:rsidP="0038743C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A51B4C"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6B898679" w14:textId="1768AFCB" w:rsidR="000546DF" w:rsidRPr="00A51B4C" w:rsidRDefault="000546DF" w:rsidP="000633C1">
      <w:pPr>
        <w:spacing w:after="0" w:line="280" w:lineRule="atLeast"/>
        <w:rPr>
          <w:rFonts w:cstheme="minorHAnsi"/>
          <w:sz w:val="16"/>
          <w:szCs w:val="16"/>
        </w:rPr>
      </w:pPr>
      <w:r w:rsidRPr="00A51B4C">
        <w:rPr>
          <w:rFonts w:cstheme="minorHAnsi"/>
          <w:sz w:val="16"/>
          <w:szCs w:val="16"/>
        </w:rPr>
        <w:t xml:space="preserve">                       (podpisy rodziców/opiekunów prawnych</w:t>
      </w:r>
      <w:r w:rsidR="000633C1" w:rsidRPr="00A51B4C">
        <w:rPr>
          <w:rFonts w:cstheme="minorHAnsi"/>
          <w:sz w:val="16"/>
          <w:szCs w:val="16"/>
        </w:rPr>
        <w:t>)</w:t>
      </w:r>
    </w:p>
    <w:p w14:paraId="015174F2" w14:textId="09A42187" w:rsidR="000546DF" w:rsidRPr="00A51B4C" w:rsidRDefault="000546DF" w:rsidP="0038743C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75229DA2" w14:textId="061AEADF" w:rsidR="00873EF5" w:rsidRPr="00A51B4C" w:rsidRDefault="00873EF5" w:rsidP="0038743C">
      <w:pPr>
        <w:spacing w:after="0" w:line="280" w:lineRule="atLeast"/>
        <w:rPr>
          <w:rFonts w:eastAsia="Times New Roman" w:cstheme="minorHAnsi"/>
          <w:lang w:eastAsia="pl-PL"/>
        </w:rPr>
      </w:pPr>
    </w:p>
    <w:p w14:paraId="51B10EE1" w14:textId="77777777" w:rsidR="000546DF" w:rsidRPr="00A51B4C" w:rsidRDefault="000546DF" w:rsidP="0038743C">
      <w:pPr>
        <w:spacing w:after="0" w:line="280" w:lineRule="atLeast"/>
        <w:rPr>
          <w:rFonts w:cstheme="minorHAnsi"/>
        </w:rPr>
      </w:pPr>
    </w:p>
    <w:p w14:paraId="6E23C728" w14:textId="77777777" w:rsidR="00A51B4C" w:rsidRPr="00A51B4C" w:rsidRDefault="00A51B4C">
      <w:pPr>
        <w:spacing w:after="0" w:line="280" w:lineRule="atLeast"/>
        <w:rPr>
          <w:rFonts w:cstheme="minorHAnsi"/>
        </w:rPr>
      </w:pPr>
    </w:p>
    <w:sectPr w:rsidR="00A51B4C" w:rsidRPr="00A51B4C" w:rsidSect="00CA47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20F4" w14:textId="77777777" w:rsidR="00066AA5" w:rsidRDefault="00066AA5" w:rsidP="008F7718">
      <w:pPr>
        <w:spacing w:after="0" w:line="240" w:lineRule="auto"/>
      </w:pPr>
      <w:r>
        <w:separator/>
      </w:r>
    </w:p>
  </w:endnote>
  <w:endnote w:type="continuationSeparator" w:id="0">
    <w:p w14:paraId="11FECD8E" w14:textId="77777777" w:rsidR="00066AA5" w:rsidRDefault="00066AA5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2EF14AF7" w14:textId="77777777" w:rsidR="007350D3" w:rsidRDefault="008B07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D5B454" w14:textId="77777777" w:rsidR="007350D3" w:rsidRDefault="0073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5851" w14:textId="77777777" w:rsidR="00066AA5" w:rsidRDefault="00066AA5" w:rsidP="008F7718">
      <w:pPr>
        <w:spacing w:after="0" w:line="240" w:lineRule="auto"/>
      </w:pPr>
      <w:r>
        <w:separator/>
      </w:r>
    </w:p>
  </w:footnote>
  <w:footnote w:type="continuationSeparator" w:id="0">
    <w:p w14:paraId="210E83C8" w14:textId="77777777" w:rsidR="00066AA5" w:rsidRDefault="00066AA5" w:rsidP="008F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69"/>
    <w:multiLevelType w:val="hybridMultilevel"/>
    <w:tmpl w:val="630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E25"/>
    <w:multiLevelType w:val="hybridMultilevel"/>
    <w:tmpl w:val="49BC0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D5B"/>
    <w:multiLevelType w:val="hybridMultilevel"/>
    <w:tmpl w:val="F01C257A"/>
    <w:lvl w:ilvl="0" w:tplc="B038C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35C"/>
    <w:multiLevelType w:val="hybridMultilevel"/>
    <w:tmpl w:val="B83A029E"/>
    <w:lvl w:ilvl="0" w:tplc="7FC6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8516C3B"/>
    <w:multiLevelType w:val="hybridMultilevel"/>
    <w:tmpl w:val="C4B4AD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5E237E"/>
    <w:multiLevelType w:val="hybridMultilevel"/>
    <w:tmpl w:val="1BAE593A"/>
    <w:lvl w:ilvl="0" w:tplc="7FC6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1F43"/>
    <w:multiLevelType w:val="hybridMultilevel"/>
    <w:tmpl w:val="0DF612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D2319DC"/>
    <w:multiLevelType w:val="multilevel"/>
    <w:tmpl w:val="947C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14DF"/>
    <w:multiLevelType w:val="hybridMultilevel"/>
    <w:tmpl w:val="9022EDF0"/>
    <w:lvl w:ilvl="0" w:tplc="946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1671C"/>
    <w:multiLevelType w:val="hybridMultilevel"/>
    <w:tmpl w:val="AED4930E"/>
    <w:lvl w:ilvl="0" w:tplc="01628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19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C32FC"/>
    <w:multiLevelType w:val="hybridMultilevel"/>
    <w:tmpl w:val="D12AC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5EF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82CD7"/>
    <w:multiLevelType w:val="hybridMultilevel"/>
    <w:tmpl w:val="FA4CD6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5"/>
  </w:num>
  <w:num w:numId="8">
    <w:abstractNumId w:val="12"/>
  </w:num>
  <w:num w:numId="9">
    <w:abstractNumId w:val="21"/>
  </w:num>
  <w:num w:numId="10">
    <w:abstractNumId w:val="20"/>
  </w:num>
  <w:num w:numId="11">
    <w:abstractNumId w:val="6"/>
  </w:num>
  <w:num w:numId="12">
    <w:abstractNumId w:val="3"/>
  </w:num>
  <w:num w:numId="13">
    <w:abstractNumId w:val="23"/>
  </w:num>
  <w:num w:numId="14">
    <w:abstractNumId w:val="9"/>
  </w:num>
  <w:num w:numId="15">
    <w:abstractNumId w:val="16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4"/>
  </w:num>
  <w:num w:numId="21">
    <w:abstractNumId w:val="10"/>
  </w:num>
  <w:num w:numId="22">
    <w:abstractNumId w:val="17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6A"/>
    <w:rsid w:val="000063B0"/>
    <w:rsid w:val="00007B86"/>
    <w:rsid w:val="00051DD9"/>
    <w:rsid w:val="000546DF"/>
    <w:rsid w:val="000633C1"/>
    <w:rsid w:val="00066AA5"/>
    <w:rsid w:val="0007086A"/>
    <w:rsid w:val="000B3D03"/>
    <w:rsid w:val="000E6DC7"/>
    <w:rsid w:val="001145A8"/>
    <w:rsid w:val="001168D0"/>
    <w:rsid w:val="00134C52"/>
    <w:rsid w:val="00176E92"/>
    <w:rsid w:val="001A63F5"/>
    <w:rsid w:val="001B4318"/>
    <w:rsid w:val="001E2AB7"/>
    <w:rsid w:val="001E5AA8"/>
    <w:rsid w:val="0021077D"/>
    <w:rsid w:val="0027071A"/>
    <w:rsid w:val="00296599"/>
    <w:rsid w:val="002C6264"/>
    <w:rsid w:val="002F0C84"/>
    <w:rsid w:val="00307013"/>
    <w:rsid w:val="0031038D"/>
    <w:rsid w:val="00360B0B"/>
    <w:rsid w:val="0038743C"/>
    <w:rsid w:val="00410BBA"/>
    <w:rsid w:val="00416CAD"/>
    <w:rsid w:val="00425F25"/>
    <w:rsid w:val="00466DCF"/>
    <w:rsid w:val="004755BB"/>
    <w:rsid w:val="004B3068"/>
    <w:rsid w:val="004E2A98"/>
    <w:rsid w:val="005957B0"/>
    <w:rsid w:val="005B7C11"/>
    <w:rsid w:val="005C2502"/>
    <w:rsid w:val="005D0466"/>
    <w:rsid w:val="006106B8"/>
    <w:rsid w:val="00635734"/>
    <w:rsid w:val="00646B30"/>
    <w:rsid w:val="00665444"/>
    <w:rsid w:val="00665E0C"/>
    <w:rsid w:val="006D6F75"/>
    <w:rsid w:val="0071061A"/>
    <w:rsid w:val="00711728"/>
    <w:rsid w:val="00730ACE"/>
    <w:rsid w:val="007319CC"/>
    <w:rsid w:val="007350D3"/>
    <w:rsid w:val="00745471"/>
    <w:rsid w:val="007470F4"/>
    <w:rsid w:val="00754AF2"/>
    <w:rsid w:val="0078213A"/>
    <w:rsid w:val="0078349E"/>
    <w:rsid w:val="007E2D46"/>
    <w:rsid w:val="007F6D54"/>
    <w:rsid w:val="0080336A"/>
    <w:rsid w:val="00811CD6"/>
    <w:rsid w:val="00812299"/>
    <w:rsid w:val="008451BB"/>
    <w:rsid w:val="008707DE"/>
    <w:rsid w:val="00873EF5"/>
    <w:rsid w:val="008A3992"/>
    <w:rsid w:val="008B07F3"/>
    <w:rsid w:val="008E5A12"/>
    <w:rsid w:val="008F7718"/>
    <w:rsid w:val="00915832"/>
    <w:rsid w:val="00990710"/>
    <w:rsid w:val="00994FE5"/>
    <w:rsid w:val="009B0255"/>
    <w:rsid w:val="009C2C45"/>
    <w:rsid w:val="009D3FA2"/>
    <w:rsid w:val="00A231F1"/>
    <w:rsid w:val="00A51B4C"/>
    <w:rsid w:val="00A661EC"/>
    <w:rsid w:val="00AB326D"/>
    <w:rsid w:val="00AD0E03"/>
    <w:rsid w:val="00AE1CF1"/>
    <w:rsid w:val="00BA4592"/>
    <w:rsid w:val="00BC68C7"/>
    <w:rsid w:val="00BD0622"/>
    <w:rsid w:val="00BD34AA"/>
    <w:rsid w:val="00C030C2"/>
    <w:rsid w:val="00C048B3"/>
    <w:rsid w:val="00C73E50"/>
    <w:rsid w:val="00C92981"/>
    <w:rsid w:val="00C92D4A"/>
    <w:rsid w:val="00CA3A09"/>
    <w:rsid w:val="00CA4790"/>
    <w:rsid w:val="00CC628B"/>
    <w:rsid w:val="00CF173C"/>
    <w:rsid w:val="00D277E8"/>
    <w:rsid w:val="00D443F4"/>
    <w:rsid w:val="00D44DFF"/>
    <w:rsid w:val="00D4747C"/>
    <w:rsid w:val="00D6678C"/>
    <w:rsid w:val="00D800B4"/>
    <w:rsid w:val="00D95E6A"/>
    <w:rsid w:val="00DE1EFE"/>
    <w:rsid w:val="00DF1604"/>
    <w:rsid w:val="00E46FB0"/>
    <w:rsid w:val="00EB147C"/>
    <w:rsid w:val="00EB182C"/>
    <w:rsid w:val="00EB727C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82D"/>
  <w15:docId w15:val="{F984B059-AD25-4D35-8C0F-75C33DC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90"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semiHidden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  <w:style w:type="character" w:styleId="Pogrubienie">
    <w:name w:val="Strong"/>
    <w:basedOn w:val="Domylnaczcionkaakapitu"/>
    <w:uiPriority w:val="22"/>
    <w:qFormat/>
    <w:rsid w:val="0021077D"/>
    <w:rPr>
      <w:b/>
      <w:bCs/>
    </w:rPr>
  </w:style>
  <w:style w:type="character" w:customStyle="1" w:styleId="hgkelc">
    <w:name w:val="hgkelc"/>
    <w:basedOn w:val="Domylnaczcionkaakapitu"/>
    <w:rsid w:val="00754A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1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C8D0-81A3-4C77-A580-047E0E74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tarnawa</dc:creator>
  <cp:lastModifiedBy>Maja Gidian</cp:lastModifiedBy>
  <cp:revision>5</cp:revision>
  <cp:lastPrinted>2021-04-14T18:00:00Z</cp:lastPrinted>
  <dcterms:created xsi:type="dcterms:W3CDTF">2021-09-08T18:17:00Z</dcterms:created>
  <dcterms:modified xsi:type="dcterms:W3CDTF">2021-09-21T17:57:00Z</dcterms:modified>
</cp:coreProperties>
</file>